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DE91" w14:textId="31E8C9E4" w:rsidR="00764AF7" w:rsidRPr="00E402E8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  <w:r w:rsidRPr="00E402E8">
        <w:rPr>
          <w:rStyle w:val="Referenciaintensa"/>
          <w:color w:val="auto"/>
        </w:rPr>
        <w:t>ESPECIFICACIONES TÉCNICAS</w:t>
      </w:r>
    </w:p>
    <w:p w14:paraId="16393C17" w14:textId="77777777" w:rsidR="005B53C8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</w:p>
    <w:p w14:paraId="2CC308E9" w14:textId="77777777" w:rsidR="00764AF7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C</w:t>
      </w:r>
      <w:r w:rsidR="00764AF7" w:rsidRPr="00E402E8">
        <w:rPr>
          <w:b/>
          <w:sz w:val="18"/>
        </w:rPr>
        <w:t>olor del producto:</w:t>
      </w:r>
    </w:p>
    <w:p w14:paraId="5139A238" w14:textId="5D5F363B" w:rsidR="00764AF7" w:rsidRPr="00E402E8" w:rsidRDefault="002917B9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Blanco</w:t>
      </w:r>
      <w:r w:rsidR="002B3BFC">
        <w:rPr>
          <w:b/>
          <w:sz w:val="18"/>
        </w:rPr>
        <w:t>.</w:t>
      </w:r>
    </w:p>
    <w:p w14:paraId="2B111470" w14:textId="77777777" w:rsidR="00764AF7" w:rsidRPr="00E402E8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949DB36" w14:textId="77777777" w:rsidR="00764AF7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Densidad</w:t>
      </w:r>
      <w:r w:rsidR="00764AF7" w:rsidRPr="00E402E8">
        <w:rPr>
          <w:b/>
          <w:sz w:val="18"/>
        </w:rPr>
        <w:t>:</w:t>
      </w:r>
    </w:p>
    <w:p w14:paraId="316B8E3F" w14:textId="27F90FB7" w:rsidR="00957C94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(Sin curar) 1,</w:t>
      </w:r>
      <w:r w:rsidR="002B3BFC">
        <w:rPr>
          <w:b/>
          <w:sz w:val="18"/>
        </w:rPr>
        <w:t>4</w:t>
      </w:r>
      <w:r w:rsidR="009F74E4">
        <w:rPr>
          <w:b/>
          <w:sz w:val="18"/>
        </w:rPr>
        <w:t>5</w:t>
      </w:r>
      <w:r w:rsidRPr="00E402E8">
        <w:rPr>
          <w:b/>
          <w:sz w:val="18"/>
        </w:rPr>
        <w:t xml:space="preserve"> ± 0,05 g/</w:t>
      </w:r>
      <w:r w:rsidR="007542E9">
        <w:rPr>
          <w:b/>
          <w:sz w:val="18"/>
        </w:rPr>
        <w:t>ml</w:t>
      </w:r>
    </w:p>
    <w:p w14:paraId="063CC262" w14:textId="77777777" w:rsidR="00CD1F6C" w:rsidRPr="00E402E8" w:rsidRDefault="00CD1F6C" w:rsidP="00CD1F6C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3F9E59E" w14:textId="58B4857C" w:rsidR="00CD1F6C" w:rsidRDefault="0086054C" w:rsidP="00CD1F6C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Solidos</w:t>
      </w:r>
      <w:r w:rsidR="0077522C">
        <w:rPr>
          <w:b/>
          <w:sz w:val="18"/>
        </w:rPr>
        <w:t>:</w:t>
      </w:r>
    </w:p>
    <w:p w14:paraId="04EACB33" w14:textId="0017D853" w:rsidR="003867E4" w:rsidRDefault="0086054C" w:rsidP="00CD1F6C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98</w:t>
      </w:r>
      <w:r w:rsidR="003867E4" w:rsidRPr="003867E4">
        <w:rPr>
          <w:b/>
          <w:sz w:val="18"/>
        </w:rPr>
        <w:t xml:space="preserve"> ± </w:t>
      </w:r>
      <w:r>
        <w:rPr>
          <w:b/>
          <w:sz w:val="18"/>
        </w:rPr>
        <w:t>1</w:t>
      </w:r>
    </w:p>
    <w:p w14:paraId="3E820D1D" w14:textId="77777777" w:rsidR="003867E4" w:rsidRPr="00E402E8" w:rsidRDefault="003867E4" w:rsidP="003867E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1E3DE41C" w14:textId="31838D0F" w:rsidR="003867E4" w:rsidRPr="003867E4" w:rsidRDefault="005859BF" w:rsidP="003867E4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Temperatura de aplicación</w:t>
      </w:r>
      <w:r w:rsidR="003867E4" w:rsidRPr="003867E4">
        <w:rPr>
          <w:b/>
          <w:sz w:val="18"/>
        </w:rPr>
        <w:t>:</w:t>
      </w:r>
    </w:p>
    <w:p w14:paraId="4764C017" w14:textId="28079C8F" w:rsidR="002917B9" w:rsidRPr="003867E4" w:rsidRDefault="000A3D65" w:rsidP="00A04155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+5 a +50ºc</w:t>
      </w:r>
    </w:p>
    <w:p w14:paraId="7F2A1BDA" w14:textId="77777777" w:rsidR="003867E4" w:rsidRPr="003867E4" w:rsidRDefault="003867E4" w:rsidP="00A04155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D7B70CF" w14:textId="5B3D2727" w:rsidR="003867E4" w:rsidRPr="00A04155" w:rsidRDefault="00524A8B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Formación de piel</w:t>
      </w:r>
      <w:r w:rsidR="003867E4" w:rsidRPr="00A04155">
        <w:rPr>
          <w:b/>
          <w:sz w:val="18"/>
        </w:rPr>
        <w:t>:</w:t>
      </w:r>
    </w:p>
    <w:p w14:paraId="53A37D5B" w14:textId="05C23D74" w:rsidR="003867E4" w:rsidRDefault="003012D0" w:rsidP="00A04155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5</w:t>
      </w:r>
      <w:r w:rsidR="001237AF">
        <w:rPr>
          <w:b/>
          <w:sz w:val="18"/>
        </w:rPr>
        <w:t xml:space="preserve"> a </w:t>
      </w:r>
      <w:r>
        <w:rPr>
          <w:b/>
          <w:sz w:val="18"/>
        </w:rPr>
        <w:t>1</w:t>
      </w:r>
      <w:r w:rsidR="001237AF">
        <w:rPr>
          <w:b/>
          <w:sz w:val="18"/>
        </w:rPr>
        <w:t>0 min</w:t>
      </w:r>
    </w:p>
    <w:p w14:paraId="420CE2D3" w14:textId="77777777" w:rsidR="00A04155" w:rsidRPr="00A04155" w:rsidRDefault="00A04155" w:rsidP="00A04155">
      <w:pPr>
        <w:shd w:val="clear" w:color="auto" w:fill="FFFFFF" w:themeFill="background1"/>
        <w:contextualSpacing/>
        <w:rPr>
          <w:b/>
          <w:sz w:val="18"/>
        </w:rPr>
      </w:pPr>
    </w:p>
    <w:p w14:paraId="57B99755" w14:textId="77777777" w:rsidR="00505913" w:rsidRDefault="00505913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Modulo al 100%</w:t>
      </w:r>
      <w:r w:rsidR="00A04155">
        <w:rPr>
          <w:b/>
          <w:sz w:val="18"/>
        </w:rPr>
        <w:t>:</w:t>
      </w:r>
    </w:p>
    <w:p w14:paraId="1302E6F2" w14:textId="6185C323" w:rsidR="00A04155" w:rsidRPr="00E402E8" w:rsidRDefault="00F60CD4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1.5</w:t>
      </w:r>
      <w:r w:rsidR="00505913">
        <w:rPr>
          <w:b/>
          <w:sz w:val="18"/>
        </w:rPr>
        <w:t xml:space="preserve"> </w:t>
      </w:r>
      <w:r>
        <w:rPr>
          <w:b/>
          <w:sz w:val="18"/>
        </w:rPr>
        <w:t xml:space="preserve">a </w:t>
      </w:r>
      <w:r w:rsidR="0050602D">
        <w:rPr>
          <w:b/>
          <w:sz w:val="18"/>
        </w:rPr>
        <w:t>2 N</w:t>
      </w:r>
      <w:r>
        <w:rPr>
          <w:b/>
          <w:sz w:val="18"/>
        </w:rPr>
        <w:t>/mm</w:t>
      </w:r>
      <w:r w:rsidRPr="00F60CD4">
        <w:rPr>
          <w:b/>
          <w:sz w:val="18"/>
          <w:vertAlign w:val="superscript"/>
        </w:rPr>
        <w:t>2</w:t>
      </w:r>
    </w:p>
    <w:p w14:paraId="33CA4771" w14:textId="77777777" w:rsidR="00D34AB4" w:rsidRPr="00A04155" w:rsidRDefault="00D34AB4" w:rsidP="00D34AB4">
      <w:pPr>
        <w:shd w:val="clear" w:color="auto" w:fill="FFFFFF" w:themeFill="background1"/>
        <w:contextualSpacing/>
        <w:rPr>
          <w:b/>
          <w:sz w:val="18"/>
        </w:rPr>
      </w:pPr>
    </w:p>
    <w:p w14:paraId="722389B2" w14:textId="12AB4CB9" w:rsidR="00D34AB4" w:rsidRDefault="00C10EC5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Carga</w:t>
      </w:r>
      <w:r w:rsidR="00EF7A5E">
        <w:rPr>
          <w:b/>
          <w:sz w:val="18"/>
        </w:rPr>
        <w:t xml:space="preserve"> a la rotura</w:t>
      </w:r>
    </w:p>
    <w:p w14:paraId="58667516" w14:textId="508A6F12" w:rsidR="00D34AB4" w:rsidRPr="00E402E8" w:rsidRDefault="00C10EC5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2.5 N</w:t>
      </w:r>
      <w:r w:rsidR="0050602D">
        <w:rPr>
          <w:b/>
          <w:sz w:val="18"/>
        </w:rPr>
        <w:t>/mm</w:t>
      </w:r>
      <w:r w:rsidR="0050602D" w:rsidRPr="0050602D">
        <w:rPr>
          <w:b/>
          <w:sz w:val="18"/>
          <w:vertAlign w:val="superscript"/>
        </w:rPr>
        <w:t>2</w:t>
      </w:r>
    </w:p>
    <w:p w14:paraId="4E1825C3" w14:textId="77777777" w:rsidR="00C10EC5" w:rsidRPr="00A04155" w:rsidRDefault="00C10EC5" w:rsidP="00C10EC5">
      <w:pPr>
        <w:shd w:val="clear" w:color="auto" w:fill="FFFFFF" w:themeFill="background1"/>
        <w:contextualSpacing/>
        <w:rPr>
          <w:b/>
          <w:sz w:val="18"/>
        </w:rPr>
      </w:pPr>
    </w:p>
    <w:p w14:paraId="0F6D8ABA" w14:textId="77777777" w:rsidR="00C10EC5" w:rsidRDefault="00C10EC5" w:rsidP="00C10EC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Elongación a la rotura</w:t>
      </w:r>
    </w:p>
    <w:p w14:paraId="786FAFB9" w14:textId="77777777" w:rsidR="00C10EC5" w:rsidRPr="00E402E8" w:rsidRDefault="00C10EC5" w:rsidP="00C10EC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&gt;250 %</w:t>
      </w:r>
    </w:p>
    <w:p w14:paraId="5656BB3F" w14:textId="77777777" w:rsidR="002F098B" w:rsidRPr="00A04155" w:rsidRDefault="002F098B" w:rsidP="002F098B">
      <w:pPr>
        <w:shd w:val="clear" w:color="auto" w:fill="FFFFFF" w:themeFill="background1"/>
        <w:contextualSpacing/>
        <w:rPr>
          <w:b/>
          <w:sz w:val="18"/>
        </w:rPr>
      </w:pPr>
    </w:p>
    <w:p w14:paraId="585A3887" w14:textId="1EE29F9A" w:rsidR="002F098B" w:rsidRDefault="002F098B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Dureza Shore A</w:t>
      </w:r>
    </w:p>
    <w:p w14:paraId="18376850" w14:textId="51D211B0" w:rsidR="002F098B" w:rsidRDefault="0050602D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45</w:t>
      </w:r>
      <w:r w:rsidR="00280834">
        <w:rPr>
          <w:b/>
          <w:sz w:val="18"/>
        </w:rPr>
        <w:t xml:space="preserve"> +-5</w:t>
      </w:r>
    </w:p>
    <w:p w14:paraId="716290C7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5FFE0513" w14:textId="3AFFCA90" w:rsidR="00A04155" w:rsidRPr="00E402E8" w:rsidRDefault="00280834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 xml:space="preserve">Resistencia </w:t>
      </w:r>
      <w:r w:rsidR="00A35B52">
        <w:rPr>
          <w:b/>
          <w:sz w:val="18"/>
        </w:rPr>
        <w:t>térmica</w:t>
      </w:r>
    </w:p>
    <w:p w14:paraId="2F15A6A9" w14:textId="5208B610" w:rsidR="00A04155" w:rsidRPr="00E402E8" w:rsidRDefault="00A04155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Entre </w:t>
      </w:r>
      <w:r w:rsidR="00280834">
        <w:rPr>
          <w:b/>
          <w:sz w:val="18"/>
        </w:rPr>
        <w:t>-30</w:t>
      </w:r>
      <w:r w:rsidRPr="00E402E8">
        <w:rPr>
          <w:b/>
          <w:sz w:val="18"/>
        </w:rPr>
        <w:t xml:space="preserve"> </w:t>
      </w:r>
      <w:r w:rsidR="00145144">
        <w:rPr>
          <w:b/>
          <w:sz w:val="18"/>
        </w:rPr>
        <w:t xml:space="preserve">a + </w:t>
      </w:r>
      <w:r w:rsidR="0050602D">
        <w:rPr>
          <w:b/>
          <w:sz w:val="18"/>
        </w:rPr>
        <w:t>9</w:t>
      </w:r>
      <w:r w:rsidR="00145144">
        <w:rPr>
          <w:b/>
          <w:sz w:val="18"/>
        </w:rPr>
        <w:t>0</w:t>
      </w:r>
      <w:r w:rsidRPr="00E402E8">
        <w:rPr>
          <w:b/>
          <w:sz w:val="18"/>
        </w:rPr>
        <w:t>°C</w:t>
      </w:r>
      <w:r>
        <w:rPr>
          <w:b/>
          <w:sz w:val="18"/>
        </w:rPr>
        <w:tab/>
      </w:r>
    </w:p>
    <w:p w14:paraId="6CA7656D" w14:textId="77777777" w:rsidR="00A04155" w:rsidRPr="00E402E8" w:rsidRDefault="00A04155" w:rsidP="003867E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CEB041A" w14:textId="77777777" w:rsidR="00764AF7" w:rsidRPr="00E402E8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Estabilidad:</w:t>
      </w:r>
    </w:p>
    <w:p w14:paraId="0F093CE1" w14:textId="77777777" w:rsidR="00764AF7" w:rsidRPr="00E402E8" w:rsidRDefault="00FA50F0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12</w:t>
      </w:r>
      <w:r w:rsidR="00764AF7" w:rsidRPr="00E402E8">
        <w:rPr>
          <w:b/>
          <w:sz w:val="18"/>
        </w:rPr>
        <w:t xml:space="preserve"> meses en envase original cerrado </w:t>
      </w:r>
    </w:p>
    <w:p w14:paraId="707138B6" w14:textId="77777777" w:rsidR="00764AF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(Proteger de temperaturas extremas)</w:t>
      </w:r>
    </w:p>
    <w:p w14:paraId="5BB44B58" w14:textId="77777777" w:rsidR="00D34AB4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2998811" w14:textId="77777777" w:rsidR="00A53FD6" w:rsidRPr="005F48F3" w:rsidRDefault="00A53FD6" w:rsidP="00A53FD6">
      <w:pPr>
        <w:pBdr>
          <w:bottom w:val="single" w:sz="4" w:space="1" w:color="auto"/>
        </w:pBdr>
        <w:contextualSpacing/>
        <w:rPr>
          <w:b/>
        </w:rPr>
      </w:pPr>
      <w:bookmarkStart w:id="0" w:name="_Hlk200389986"/>
      <w:r w:rsidRPr="005F48F3">
        <w:rPr>
          <w:b/>
        </w:rPr>
        <w:t>Descripción</w:t>
      </w:r>
    </w:p>
    <w:bookmarkEnd w:id="0"/>
    <w:p w14:paraId="5919E5BF" w14:textId="77777777" w:rsidR="00C9503C" w:rsidRDefault="0094759A" w:rsidP="005F48F3">
      <w:pPr>
        <w:contextualSpacing/>
        <w:rPr>
          <w:sz w:val="18"/>
          <w:szCs w:val="18"/>
        </w:rPr>
      </w:pPr>
      <w:r w:rsidRPr="00002A41">
        <w:rPr>
          <w:sz w:val="18"/>
          <w:szCs w:val="18"/>
        </w:rPr>
        <w:t>Sellador adhesivo</w:t>
      </w:r>
      <w:r w:rsidR="00E96FCD">
        <w:rPr>
          <w:sz w:val="18"/>
          <w:szCs w:val="18"/>
        </w:rPr>
        <w:t xml:space="preserve"> a</w:t>
      </w:r>
      <w:r w:rsidR="00E96FCD" w:rsidRPr="00E96FCD">
        <w:rPr>
          <w:sz w:val="18"/>
          <w:szCs w:val="18"/>
        </w:rPr>
        <w:t xml:space="preserve"> base de polímeros MS, de módulo alto. Totalmente exento de isocianatos, siliconas y disolventes. Bajo la acción de la humedad ambiental se convierte en un adhesivo sellador de gran fuerza cohesiva y excelente fuerza adhesiva. </w:t>
      </w:r>
    </w:p>
    <w:p w14:paraId="69583702" w14:textId="77777777" w:rsidR="00F46E25" w:rsidRDefault="00F46E25" w:rsidP="005F48F3">
      <w:pPr>
        <w:contextualSpacing/>
        <w:rPr>
          <w:sz w:val="18"/>
          <w:szCs w:val="18"/>
        </w:rPr>
      </w:pPr>
    </w:p>
    <w:p w14:paraId="228F6464" w14:textId="7E8095A8" w:rsidR="00F46E25" w:rsidRPr="00F46E25" w:rsidRDefault="00F46E25" w:rsidP="00F46E25">
      <w:pPr>
        <w:pBdr>
          <w:bottom w:val="single" w:sz="4" w:space="1" w:color="auto"/>
        </w:pBdr>
        <w:contextualSpacing/>
        <w:rPr>
          <w:b/>
        </w:rPr>
      </w:pPr>
      <w:r w:rsidRPr="005F48F3">
        <w:rPr>
          <w:b/>
        </w:rPr>
        <w:t>Descripción</w:t>
      </w:r>
    </w:p>
    <w:p w14:paraId="1220069D" w14:textId="77777777" w:rsidR="00C9503C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Pintable “mojado sobre mojado” después de su aplicación. </w:t>
      </w:r>
    </w:p>
    <w:p w14:paraId="313BDDFB" w14:textId="77777777" w:rsidR="00C9503C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Puede utilizarse en la proximidad de las cabinas de pintado: No contamina las zonas de pintado. </w:t>
      </w:r>
    </w:p>
    <w:p w14:paraId="32E0E9C6" w14:textId="77777777" w:rsidR="00C9503C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Utilizar preferentemente pinturas con suficiente elasticidad, acrílicas o alquídicas. </w:t>
      </w:r>
    </w:p>
    <w:p w14:paraId="585DC150" w14:textId="77777777" w:rsidR="00C9503C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Rápido agarre inicial para la colocación de zócalos, marcos, tejas, tubos, conductos, cajas de electricidad, paneles decorativos, etc. </w:t>
      </w:r>
    </w:p>
    <w:p w14:paraId="3CF2C0FE" w14:textId="77777777" w:rsidR="00C9503C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Resistente a los golpes y vibraciones. </w:t>
      </w:r>
    </w:p>
    <w:p w14:paraId="24AF7498" w14:textId="307A8E8D" w:rsidR="00F46E25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Excelente adhesión sin necesidad de imprimación sobre metales como aluminio, hierro, acero, galvanizados, cobre, zinc, etc., y la mayoría de </w:t>
      </w:r>
      <w:r w:rsidR="00F46E25" w:rsidRPr="00F46E25">
        <w:rPr>
          <w:sz w:val="18"/>
          <w:szCs w:val="18"/>
        </w:rPr>
        <w:t>los materiales</w:t>
      </w:r>
      <w:r w:rsidRPr="00F46E25">
        <w:rPr>
          <w:sz w:val="18"/>
          <w:szCs w:val="18"/>
        </w:rPr>
        <w:t xml:space="preserve"> empleados en la industria como; vidrio, cerámica, madera, PVC y otros plásticos. En el caso de materiales plásticos, se recomienda realizar siempre ensayos previos de adhesión.</w:t>
      </w:r>
    </w:p>
    <w:p w14:paraId="4101739A" w14:textId="77777777" w:rsidR="00F46E25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Gran resistencia a la luz UV y a la hidrólisis. </w:t>
      </w:r>
    </w:p>
    <w:p w14:paraId="32A494E5" w14:textId="77777777" w:rsidR="00F46E25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 xml:space="preserve">Buen comportamiento frente a agentes químicos. </w:t>
      </w:r>
    </w:p>
    <w:p w14:paraId="03399140" w14:textId="6FBCA220" w:rsidR="00002A41" w:rsidRPr="00F46E25" w:rsidRDefault="00E96FCD" w:rsidP="00F46E25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F46E25">
        <w:rPr>
          <w:sz w:val="18"/>
          <w:szCs w:val="18"/>
        </w:rPr>
        <w:t>Adhiere sobre superficies húmedas.</w:t>
      </w:r>
    </w:p>
    <w:p w14:paraId="36463C8C" w14:textId="38119E86" w:rsidR="005F48F3" w:rsidRPr="00446FA6" w:rsidRDefault="00511494" w:rsidP="00446FA6">
      <w:pPr>
        <w:pBdr>
          <w:bottom w:val="single" w:sz="4" w:space="1" w:color="auto"/>
        </w:pBdr>
        <w:contextualSpacing/>
        <w:rPr>
          <w:b/>
          <w:sz w:val="18"/>
        </w:rPr>
      </w:pPr>
      <w:r>
        <w:rPr>
          <w:b/>
        </w:rPr>
        <w:t>Aplicaciones</w:t>
      </w:r>
    </w:p>
    <w:p w14:paraId="000FBE06" w14:textId="00E7B3C4" w:rsidR="00120D44" w:rsidRPr="00511494" w:rsidRDefault="00E32C7B" w:rsidP="00511494">
      <w:pPr>
        <w:contextualSpacing/>
        <w:rPr>
          <w:sz w:val="18"/>
          <w:szCs w:val="18"/>
        </w:rPr>
      </w:pPr>
      <w:r w:rsidRPr="00E32C7B">
        <w:rPr>
          <w:sz w:val="18"/>
          <w:szCs w:val="18"/>
        </w:rPr>
        <w:t xml:space="preserve">Especialmente formulado para el pegado y sellado de ensamblajes y juntas en: Automoción, carrocería industrial y frigorífica, fabricación de contenedores, vagones, silos y mamparas, instalaciones de aire acondicionado, construcciones metálicas, fabricación de paneles </w:t>
      </w:r>
      <w:r w:rsidR="000842E7" w:rsidRPr="00E32C7B">
        <w:rPr>
          <w:sz w:val="18"/>
          <w:szCs w:val="18"/>
        </w:rPr>
        <w:t>sándwich</w:t>
      </w:r>
      <w:r w:rsidRPr="00E32C7B">
        <w:rPr>
          <w:sz w:val="18"/>
          <w:szCs w:val="18"/>
        </w:rPr>
        <w:t xml:space="preserve">, conductos de climatización, </w:t>
      </w:r>
      <w:r w:rsidR="000842E7" w:rsidRPr="00E32C7B">
        <w:rPr>
          <w:sz w:val="18"/>
          <w:szCs w:val="18"/>
        </w:rPr>
        <w:t>etc.</w:t>
      </w:r>
    </w:p>
    <w:p w14:paraId="6FBFDF5C" w14:textId="77777777" w:rsidR="004B246D" w:rsidRDefault="004B246D" w:rsidP="00335249">
      <w:pPr>
        <w:contextualSpacing/>
        <w:rPr>
          <w:color w:val="FF0000"/>
          <w:sz w:val="18"/>
          <w:szCs w:val="18"/>
        </w:rPr>
      </w:pPr>
    </w:p>
    <w:p w14:paraId="2E03E124" w14:textId="77777777" w:rsidR="00145144" w:rsidRPr="00D622A5" w:rsidRDefault="00145144" w:rsidP="00145144">
      <w:pPr>
        <w:pBdr>
          <w:bottom w:val="single" w:sz="4" w:space="1" w:color="auto"/>
        </w:pBdr>
        <w:contextualSpacing/>
        <w:rPr>
          <w:b/>
        </w:rPr>
      </w:pPr>
      <w:r w:rsidRPr="00D622A5">
        <w:rPr>
          <w:b/>
        </w:rPr>
        <w:t>Modo de usar</w:t>
      </w:r>
    </w:p>
    <w:p w14:paraId="2C52B867" w14:textId="77777777" w:rsidR="005B3973" w:rsidRDefault="005B3973" w:rsidP="00335249">
      <w:pPr>
        <w:contextualSpacing/>
        <w:rPr>
          <w:sz w:val="18"/>
          <w:szCs w:val="18"/>
        </w:rPr>
      </w:pPr>
      <w:r w:rsidRPr="005B3973">
        <w:rPr>
          <w:sz w:val="18"/>
          <w:szCs w:val="18"/>
        </w:rPr>
        <w:t>Las superficies sobre las que se aplique deben ser firmes y estar completamente limpias. Puede aplicarse sobre superficies húmedas.</w:t>
      </w:r>
    </w:p>
    <w:p w14:paraId="4F3C417B" w14:textId="77777777" w:rsidR="000842E7" w:rsidRDefault="005B3973" w:rsidP="00335249">
      <w:pPr>
        <w:contextualSpacing/>
        <w:rPr>
          <w:sz w:val="18"/>
          <w:szCs w:val="18"/>
        </w:rPr>
      </w:pPr>
      <w:r w:rsidRPr="005B3973">
        <w:rPr>
          <w:sz w:val="18"/>
          <w:szCs w:val="18"/>
        </w:rPr>
        <w:t xml:space="preserve">Sellado: Aplicar formando un cordón continuo y evitando formar bolsas de aire. A </w:t>
      </w:r>
      <w:r w:rsidRPr="005B3973">
        <w:rPr>
          <w:sz w:val="18"/>
          <w:szCs w:val="18"/>
        </w:rPr>
        <w:t>continuación,</w:t>
      </w:r>
      <w:r w:rsidRPr="005B3973">
        <w:rPr>
          <w:sz w:val="18"/>
          <w:szCs w:val="18"/>
        </w:rPr>
        <w:t xml:space="preserve"> alisar con una espátula humedecida en agua jabonosa. </w:t>
      </w:r>
    </w:p>
    <w:p w14:paraId="4C714C3B" w14:textId="77777777" w:rsidR="000842E7" w:rsidRDefault="005B3973" w:rsidP="00335249">
      <w:pPr>
        <w:contextualSpacing/>
        <w:rPr>
          <w:sz w:val="18"/>
          <w:szCs w:val="18"/>
        </w:rPr>
      </w:pPr>
      <w:r w:rsidRPr="005B3973">
        <w:rPr>
          <w:sz w:val="18"/>
          <w:szCs w:val="18"/>
        </w:rPr>
        <w:t xml:space="preserve">Pegado: Aplicar sobre una de las superficies a unir formando cordones o por puntos según las dimensiones de las piezas. </w:t>
      </w:r>
    </w:p>
    <w:p w14:paraId="06DF58A9" w14:textId="77777777" w:rsidR="000842E7" w:rsidRDefault="005B3973" w:rsidP="00335249">
      <w:pPr>
        <w:contextualSpacing/>
        <w:rPr>
          <w:sz w:val="18"/>
          <w:szCs w:val="18"/>
        </w:rPr>
      </w:pPr>
      <w:r w:rsidRPr="005B3973">
        <w:rPr>
          <w:sz w:val="18"/>
          <w:szCs w:val="18"/>
        </w:rPr>
        <w:t xml:space="preserve">Realizar presión sobre las piezas durante 5-10 segundos. </w:t>
      </w:r>
    </w:p>
    <w:p w14:paraId="1D2488F1" w14:textId="77777777" w:rsidR="000842E7" w:rsidRDefault="000842E7" w:rsidP="00335249">
      <w:pPr>
        <w:contextualSpacing/>
        <w:rPr>
          <w:sz w:val="18"/>
          <w:szCs w:val="18"/>
        </w:rPr>
      </w:pPr>
    </w:p>
    <w:p w14:paraId="0CB55404" w14:textId="77777777" w:rsidR="000842E7" w:rsidRPr="000842E7" w:rsidRDefault="005B3973" w:rsidP="000842E7">
      <w:pPr>
        <w:shd w:val="clear" w:color="auto" w:fill="FFFFFF" w:themeFill="background1"/>
        <w:contextualSpacing/>
        <w:rPr>
          <w:b/>
          <w:sz w:val="18"/>
        </w:rPr>
      </w:pPr>
      <w:r w:rsidRPr="000842E7">
        <w:rPr>
          <w:b/>
          <w:sz w:val="18"/>
        </w:rPr>
        <w:lastRenderedPageBreak/>
        <w:t xml:space="preserve">Consumo aproximado: </w:t>
      </w:r>
    </w:p>
    <w:p w14:paraId="2EE8B253" w14:textId="4158F4D5" w:rsidR="004B246D" w:rsidRPr="000842E7" w:rsidRDefault="005B3973" w:rsidP="00335249">
      <w:pPr>
        <w:contextualSpacing/>
        <w:rPr>
          <w:b/>
          <w:bCs/>
          <w:sz w:val="18"/>
          <w:szCs w:val="18"/>
        </w:rPr>
      </w:pPr>
      <w:r w:rsidRPr="000842E7">
        <w:rPr>
          <w:b/>
          <w:bCs/>
          <w:sz w:val="18"/>
          <w:szCs w:val="18"/>
        </w:rPr>
        <w:t>1 cartucho por 2 m2.</w:t>
      </w:r>
    </w:p>
    <w:p w14:paraId="063178AC" w14:textId="77777777" w:rsidR="00145144" w:rsidRPr="00E402E8" w:rsidRDefault="00145144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43072CE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Inflamabilidad:</w:t>
      </w:r>
    </w:p>
    <w:p w14:paraId="31B128F8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No.</w:t>
      </w:r>
    </w:p>
    <w:p w14:paraId="747D8DA7" w14:textId="77777777" w:rsidR="004B246D" w:rsidRPr="00E402E8" w:rsidRDefault="004B246D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FB03E86" w14:textId="77777777" w:rsidR="004B246D" w:rsidRPr="00E402E8" w:rsidRDefault="004B246D" w:rsidP="004B246D">
      <w:pPr>
        <w:rPr>
          <w:b/>
          <w:sz w:val="18"/>
        </w:rPr>
      </w:pPr>
      <w:r w:rsidRPr="00E402E8">
        <w:rPr>
          <w:b/>
          <w:sz w:val="18"/>
        </w:rPr>
        <w:t>Presentaciones</w:t>
      </w:r>
    </w:p>
    <w:p w14:paraId="775B6215" w14:textId="692F925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Cartucho x </w:t>
      </w:r>
      <w:r w:rsidR="00A43B74">
        <w:rPr>
          <w:b/>
          <w:sz w:val="18"/>
        </w:rPr>
        <w:t>280</w:t>
      </w:r>
      <w:r w:rsidRPr="00E402E8">
        <w:rPr>
          <w:b/>
          <w:sz w:val="18"/>
        </w:rPr>
        <w:t xml:space="preserve"> ml</w:t>
      </w:r>
    </w:p>
    <w:p w14:paraId="07CEC3C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23A793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BBA352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195D33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BD59C4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5CDA51A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E7C1E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AAD1D14" w14:textId="77777777" w:rsidR="00446FA6" w:rsidRDefault="00446FA6" w:rsidP="00A53FD6">
      <w:pPr>
        <w:contextualSpacing/>
        <w:rPr>
          <w:color w:val="FF0000"/>
          <w:sz w:val="18"/>
        </w:rPr>
      </w:pPr>
    </w:p>
    <w:p w14:paraId="1E416CE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EFB64D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1D591355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D475B5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58768E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CF3E9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7A182F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0A2B3D7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7E0D292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6FAFF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2AE698" w14:textId="77777777" w:rsidR="00446FA6" w:rsidRDefault="00446FA6" w:rsidP="00A53FD6">
      <w:pPr>
        <w:contextualSpacing/>
        <w:rPr>
          <w:color w:val="FF0000"/>
          <w:sz w:val="18"/>
        </w:rPr>
      </w:pPr>
    </w:p>
    <w:p w14:paraId="56DD204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C2CDD98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C939047" w14:textId="77777777" w:rsidR="000112A0" w:rsidRDefault="000112A0" w:rsidP="00A53FD6">
      <w:pPr>
        <w:contextualSpacing/>
        <w:rPr>
          <w:color w:val="FF0000"/>
          <w:sz w:val="18"/>
        </w:rPr>
      </w:pPr>
    </w:p>
    <w:p w14:paraId="603E1630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8E626F3" w14:textId="77777777" w:rsidR="00446FA6" w:rsidRPr="00E402E8" w:rsidRDefault="00446FA6" w:rsidP="00A53FD6">
      <w:pPr>
        <w:contextualSpacing/>
        <w:rPr>
          <w:color w:val="FF0000"/>
          <w:sz w:val="18"/>
        </w:rPr>
      </w:pPr>
    </w:p>
    <w:p w14:paraId="40710741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4B300D52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0D7BF249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670A98C8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1C942EB0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7BCFDD57" w14:textId="77777777" w:rsidR="004B246D" w:rsidRDefault="004B246D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2DE69FEB" w14:textId="77777777" w:rsidR="00A35B52" w:rsidRDefault="00A35B52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53359C0A" w14:textId="77777777" w:rsidR="00A35B52" w:rsidRPr="00CD1F6C" w:rsidRDefault="00A35B52" w:rsidP="00A35B52">
      <w:pPr>
        <w:pBdr>
          <w:bottom w:val="single" w:sz="4" w:space="1" w:color="auto"/>
        </w:pBdr>
        <w:contextualSpacing/>
        <w:rPr>
          <w:sz w:val="18"/>
        </w:rPr>
      </w:pPr>
      <w:r w:rsidRPr="00CD1F6C">
        <w:rPr>
          <w:b/>
        </w:rPr>
        <w:t>Precauciones</w:t>
      </w:r>
    </w:p>
    <w:p w14:paraId="4AB00BB1" w14:textId="77777777" w:rsidR="00A35B52" w:rsidRPr="00CD1F6C" w:rsidRDefault="00A35B52" w:rsidP="00A35B52">
      <w:pPr>
        <w:shd w:val="clear" w:color="auto" w:fill="FFFFFF" w:themeFill="background1"/>
        <w:contextualSpacing/>
        <w:rPr>
          <w:sz w:val="18"/>
        </w:rPr>
      </w:pPr>
      <w:r w:rsidRPr="00CD1F6C">
        <w:rPr>
          <w:sz w:val="18"/>
        </w:rPr>
        <w:t>Mantener el envase bien cerrado, fuera del alcance de niños y mascotas. Almacenar en lugar fresco y seco a menos de 40ºC alejado de fuentes de calor. </w:t>
      </w:r>
      <w:r w:rsidRPr="00CD1F6C">
        <w:rPr>
          <w:sz w:val="18"/>
        </w:rPr>
        <w:br/>
        <w:t>Producto No Inflamable. </w:t>
      </w:r>
      <w:r w:rsidRPr="00CD1F6C">
        <w:rPr>
          <w:sz w:val="18"/>
        </w:rPr>
        <w:br/>
        <w:t xml:space="preserve">No congelar. Mantener por encima de los </w:t>
      </w:r>
      <w:r>
        <w:rPr>
          <w:sz w:val="18"/>
        </w:rPr>
        <w:t xml:space="preserve">10 </w:t>
      </w:r>
      <w:r w:rsidRPr="00CD1F6C">
        <w:rPr>
          <w:sz w:val="18"/>
        </w:rPr>
        <w:t>ºC.</w:t>
      </w:r>
    </w:p>
    <w:p w14:paraId="5EBD59E5" w14:textId="77777777" w:rsidR="00A35B52" w:rsidRDefault="00A35B52" w:rsidP="00A35B52">
      <w:pPr>
        <w:shd w:val="clear" w:color="auto" w:fill="FFFFFF" w:themeFill="background1"/>
        <w:contextualSpacing/>
        <w:rPr>
          <w:color w:val="FF0000"/>
          <w:sz w:val="18"/>
        </w:rPr>
      </w:pPr>
    </w:p>
    <w:p w14:paraId="212E82CE" w14:textId="77777777" w:rsidR="00A35B52" w:rsidRPr="00285E4A" w:rsidRDefault="00A35B52" w:rsidP="00A35B52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105CDFC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5602491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30BB9343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p w14:paraId="270D2DE2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</w:p>
    <w:p w14:paraId="3FA607F3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>
        <w:rPr>
          <w:color w:val="000000" w:themeColor="text1"/>
          <w:sz w:val="18"/>
        </w:rPr>
        <w:t>-9247</w:t>
      </w:r>
    </w:p>
    <w:p w14:paraId="5F8BCEBD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>
        <w:rPr>
          <w:color w:val="000000" w:themeColor="text1"/>
          <w:sz w:val="18"/>
        </w:rPr>
        <w:t xml:space="preserve">: </w:t>
      </w:r>
      <w:r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11872438" w14:textId="77777777" w:rsidR="00A35B52" w:rsidRDefault="00A35B52" w:rsidP="00A35B52">
      <w:pPr>
        <w:shd w:val="clear" w:color="auto" w:fill="FFFFFF" w:themeFill="background1"/>
        <w:contextualSpacing/>
        <w:rPr>
          <w:b/>
          <w:sz w:val="18"/>
        </w:rPr>
      </w:pPr>
    </w:p>
    <w:p w14:paraId="08853FFB" w14:textId="77777777" w:rsidR="00A35B52" w:rsidRPr="00285E4A" w:rsidRDefault="00A35B52" w:rsidP="00A35B52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285E4A">
        <w:rPr>
          <w:b/>
          <w:color w:val="000000" w:themeColor="text1"/>
        </w:rPr>
        <w:t>Observaciones</w:t>
      </w:r>
    </w:p>
    <w:p w14:paraId="7AF4262B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03694359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La información provista en esta hoja de datos técnicos es dada de buena fe y resulta de pruebas que Química Kekol S.R.L realiza basándose en ensayos verificados bajo condiciones controladas que aportan resultados confiables de parámetros establecidos.</w:t>
      </w:r>
    </w:p>
    <w:p w14:paraId="78496D65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Química Kekol S.R.L garantiza la calidad de sus productos, no estando bajo nuestro control las formas, métodos o procesos de aplicación que deberán ser evaluados por el usuario según las condiciones en cada aplicación específica.</w:t>
      </w:r>
    </w:p>
    <w:p w14:paraId="1AFD9DF2" w14:textId="77777777" w:rsidR="00A43B74" w:rsidRDefault="00A43B74" w:rsidP="00446FA6">
      <w:pPr>
        <w:shd w:val="clear" w:color="auto" w:fill="FFFFFF" w:themeFill="background1"/>
        <w:contextualSpacing/>
        <w:rPr>
          <w:color w:val="FF0000"/>
          <w:sz w:val="18"/>
        </w:rPr>
      </w:pPr>
    </w:p>
    <w:p w14:paraId="776F06F6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1A8AF315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4F2AD30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71F6DAE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582E2FF4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876E157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670C765B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64256FBA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0B3C1747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425CCA76" w14:textId="77777777" w:rsidR="0077653F" w:rsidRPr="0034343F" w:rsidRDefault="0077653F" w:rsidP="00764AF7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sectPr w:rsidR="0077653F" w:rsidRPr="0034343F" w:rsidSect="009E5C6B">
      <w:headerReference w:type="default" r:id="rId9"/>
      <w:footerReference w:type="default" r:id="rId10"/>
      <w:type w:val="continuous"/>
      <w:pgSz w:w="12240" w:h="15840"/>
      <w:pgMar w:top="1417" w:right="1701" w:bottom="1417" w:left="1701" w:header="1191" w:footer="737" w:gutter="0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13A4" w14:textId="77777777" w:rsidR="008C4AA8" w:rsidRDefault="008C4AA8" w:rsidP="007246D6">
      <w:pPr>
        <w:spacing w:after="0" w:line="240" w:lineRule="auto"/>
      </w:pPr>
      <w:r>
        <w:separator/>
      </w:r>
    </w:p>
  </w:endnote>
  <w:endnote w:type="continuationSeparator" w:id="0">
    <w:p w14:paraId="00ED024C" w14:textId="77777777" w:rsidR="008C4AA8" w:rsidRDefault="008C4AA8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367A" w14:textId="77777777" w:rsidR="001251F2" w:rsidRDefault="001251F2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67B3E4" wp14:editId="536CD8B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11C2C8BD" w14:textId="3551D8E5" w:rsidR="001251F2" w:rsidRPr="001251F2" w:rsidRDefault="00D622A5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 w:rsidRPr="00D622A5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 Justo-CP1754-BsAs-Argentina- Tel:0810-345-0644 -www.kekol.com.ar- HT-versión 2025</w:t>
                                </w:r>
                              </w:p>
                            </w:sdtContent>
                          </w:sdt>
                          <w:p w14:paraId="789BAF7B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08F63" w14:textId="1FFA9D90" w:rsidR="001251F2" w:rsidRDefault="001251F2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65712" w:rsidRPr="00965712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7B3E4" id="Grupo 156" o:spid="_x0000_s1026" style="position:absolute;margin-left:0;margin-top:0;width:580.05pt;height:42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11C2C8BD" w14:textId="3551D8E5" w:rsidR="001251F2" w:rsidRPr="001251F2" w:rsidRDefault="00D622A5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 w:rsidRPr="00D622A5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 Justo-CP1754-BsAs-Argentina- Tel:0810-345-0644 -www.kekol.com.ar- HT-versión 2025</w:t>
                          </w:r>
                        </w:p>
                      </w:sdtContent>
                    </w:sdt>
                    <w:p w14:paraId="789BAF7B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53B08F63" w14:textId="1FFA9D90" w:rsidR="001251F2" w:rsidRDefault="001251F2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965712" w:rsidRPr="00965712">
                        <w:rPr>
                          <w:noProof/>
                          <w:color w:val="FFFFFF" w:themeColor="background1"/>
                          <w:lang w:val="es-ES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7AEFA39C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4E8E" w14:textId="77777777" w:rsidR="008C4AA8" w:rsidRDefault="008C4AA8" w:rsidP="007246D6">
      <w:pPr>
        <w:spacing w:after="0" w:line="240" w:lineRule="auto"/>
      </w:pPr>
      <w:r>
        <w:separator/>
      </w:r>
    </w:p>
  </w:footnote>
  <w:footnote w:type="continuationSeparator" w:id="0">
    <w:p w14:paraId="5C3D0401" w14:textId="77777777" w:rsidR="008C4AA8" w:rsidRDefault="008C4AA8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C65AA56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03445906" w14:textId="77777777" w:rsidR="00A53FD6" w:rsidRDefault="00FA7C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70368704" wp14:editId="76E69179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7DBFF" w14:textId="77777777" w:rsidR="00A53FD6" w:rsidRDefault="00A53FD6">
    <w:pPr>
      <w:pStyle w:val="Encabezado"/>
      <w:rPr>
        <w:b/>
        <w:color w:val="A6A6A6" w:themeColor="background1" w:themeShade="A6"/>
        <w:sz w:val="28"/>
      </w:rPr>
    </w:pPr>
  </w:p>
  <w:p w14:paraId="5E5FB4E8" w14:textId="43E2F1BE" w:rsidR="00A53FD6" w:rsidRPr="008D4DD0" w:rsidRDefault="003677EC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SELLADOR A BASE DE POLIMERO MS</w:t>
    </w:r>
  </w:p>
  <w:p w14:paraId="18AC0F03" w14:textId="04C2FB68" w:rsidR="00A53FD6" w:rsidRPr="008D4DD0" w:rsidRDefault="0034343F">
    <w:pPr>
      <w:pStyle w:val="Encabezado"/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9D024C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MS-</w:t>
    </w:r>
    <w:r w:rsidR="00E402E8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42</w:t>
    </w:r>
    <w:r w:rsidR="00E96FCD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 xml:space="preserve"> TURBO</w:t>
    </w:r>
  </w:p>
  <w:p w14:paraId="1BC89AB1" w14:textId="77777777" w:rsidR="00A53FD6" w:rsidRDefault="00A53FD6">
    <w:pPr>
      <w:pStyle w:val="Encabezado"/>
      <w:rPr>
        <w:b/>
        <w:noProof/>
        <w:color w:val="A6A6A6" w:themeColor="background1" w:themeShade="A6"/>
        <w:sz w:val="44"/>
        <w:szCs w:val="44"/>
        <w:lang w:eastAsia="es-AR"/>
      </w:rPr>
    </w:pPr>
  </w:p>
  <w:p w14:paraId="79E33F68" w14:textId="77777777" w:rsidR="007246D6" w:rsidRDefault="007246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675"/>
    <w:multiLevelType w:val="hybridMultilevel"/>
    <w:tmpl w:val="EFC26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3955"/>
    <w:multiLevelType w:val="hybridMultilevel"/>
    <w:tmpl w:val="58504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84991">
    <w:abstractNumId w:val="2"/>
  </w:num>
  <w:num w:numId="2" w16cid:durableId="762341290">
    <w:abstractNumId w:val="1"/>
  </w:num>
  <w:num w:numId="3" w16cid:durableId="13921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02A41"/>
    <w:rsid w:val="00010A2D"/>
    <w:rsid w:val="000112A0"/>
    <w:rsid w:val="0003336F"/>
    <w:rsid w:val="0003719A"/>
    <w:rsid w:val="00046418"/>
    <w:rsid w:val="000553AC"/>
    <w:rsid w:val="00055CC0"/>
    <w:rsid w:val="00080C10"/>
    <w:rsid w:val="000842E7"/>
    <w:rsid w:val="00097FA0"/>
    <w:rsid w:val="000A3D65"/>
    <w:rsid w:val="000B523E"/>
    <w:rsid w:val="000C2893"/>
    <w:rsid w:val="000D51A7"/>
    <w:rsid w:val="000E55E1"/>
    <w:rsid w:val="000F7042"/>
    <w:rsid w:val="00120D44"/>
    <w:rsid w:val="001237AF"/>
    <w:rsid w:val="001251F2"/>
    <w:rsid w:val="00145144"/>
    <w:rsid w:val="001970C6"/>
    <w:rsid w:val="001B5943"/>
    <w:rsid w:val="00207437"/>
    <w:rsid w:val="00263CDC"/>
    <w:rsid w:val="00280834"/>
    <w:rsid w:val="002917B9"/>
    <w:rsid w:val="00297388"/>
    <w:rsid w:val="002A38C0"/>
    <w:rsid w:val="002B3BFC"/>
    <w:rsid w:val="002D085D"/>
    <w:rsid w:val="002F098B"/>
    <w:rsid w:val="002F4EB9"/>
    <w:rsid w:val="003012D0"/>
    <w:rsid w:val="003056A4"/>
    <w:rsid w:val="00307396"/>
    <w:rsid w:val="00331002"/>
    <w:rsid w:val="00335249"/>
    <w:rsid w:val="0034343F"/>
    <w:rsid w:val="00346AF2"/>
    <w:rsid w:val="00346F19"/>
    <w:rsid w:val="003677EC"/>
    <w:rsid w:val="003867E4"/>
    <w:rsid w:val="00395B12"/>
    <w:rsid w:val="003B6323"/>
    <w:rsid w:val="003D7C89"/>
    <w:rsid w:val="00405D25"/>
    <w:rsid w:val="00432887"/>
    <w:rsid w:val="00446FA6"/>
    <w:rsid w:val="00477540"/>
    <w:rsid w:val="004B246D"/>
    <w:rsid w:val="004C111D"/>
    <w:rsid w:val="004C2FEF"/>
    <w:rsid w:val="004D7D2C"/>
    <w:rsid w:val="004E1BCF"/>
    <w:rsid w:val="00505913"/>
    <w:rsid w:val="0050602D"/>
    <w:rsid w:val="00511494"/>
    <w:rsid w:val="005159E0"/>
    <w:rsid w:val="00524A8B"/>
    <w:rsid w:val="00526112"/>
    <w:rsid w:val="00526CE3"/>
    <w:rsid w:val="0055253B"/>
    <w:rsid w:val="00563F76"/>
    <w:rsid w:val="005738D4"/>
    <w:rsid w:val="00583F2A"/>
    <w:rsid w:val="00584FBA"/>
    <w:rsid w:val="005859BF"/>
    <w:rsid w:val="005B3973"/>
    <w:rsid w:val="005B53C8"/>
    <w:rsid w:val="005F48F3"/>
    <w:rsid w:val="0060435E"/>
    <w:rsid w:val="00612751"/>
    <w:rsid w:val="0062148B"/>
    <w:rsid w:val="00631D1C"/>
    <w:rsid w:val="006428CB"/>
    <w:rsid w:val="0066328C"/>
    <w:rsid w:val="00685159"/>
    <w:rsid w:val="00686188"/>
    <w:rsid w:val="00686249"/>
    <w:rsid w:val="006D2A1F"/>
    <w:rsid w:val="00714AA8"/>
    <w:rsid w:val="00715DB3"/>
    <w:rsid w:val="007246D6"/>
    <w:rsid w:val="007542E9"/>
    <w:rsid w:val="007612AD"/>
    <w:rsid w:val="00764AF7"/>
    <w:rsid w:val="007676FA"/>
    <w:rsid w:val="00770264"/>
    <w:rsid w:val="00772048"/>
    <w:rsid w:val="0077522C"/>
    <w:rsid w:val="0077653F"/>
    <w:rsid w:val="00777375"/>
    <w:rsid w:val="007D6D9B"/>
    <w:rsid w:val="008075F8"/>
    <w:rsid w:val="0082167F"/>
    <w:rsid w:val="00843E0C"/>
    <w:rsid w:val="0086054C"/>
    <w:rsid w:val="0087267F"/>
    <w:rsid w:val="008C4AA8"/>
    <w:rsid w:val="008D4DD0"/>
    <w:rsid w:val="008F523D"/>
    <w:rsid w:val="008F5DE7"/>
    <w:rsid w:val="00931EB5"/>
    <w:rsid w:val="00946E07"/>
    <w:rsid w:val="0094759A"/>
    <w:rsid w:val="00957C94"/>
    <w:rsid w:val="00965712"/>
    <w:rsid w:val="00970BC4"/>
    <w:rsid w:val="00986889"/>
    <w:rsid w:val="009D024C"/>
    <w:rsid w:val="009E1249"/>
    <w:rsid w:val="009E2795"/>
    <w:rsid w:val="009E5C6B"/>
    <w:rsid w:val="009F74E4"/>
    <w:rsid w:val="00A04155"/>
    <w:rsid w:val="00A05F7F"/>
    <w:rsid w:val="00A11756"/>
    <w:rsid w:val="00A302CC"/>
    <w:rsid w:val="00A35B52"/>
    <w:rsid w:val="00A43B74"/>
    <w:rsid w:val="00A53FD6"/>
    <w:rsid w:val="00AC63E1"/>
    <w:rsid w:val="00AC67C8"/>
    <w:rsid w:val="00AE32D5"/>
    <w:rsid w:val="00B52488"/>
    <w:rsid w:val="00B8469E"/>
    <w:rsid w:val="00BB6A6F"/>
    <w:rsid w:val="00BC0C83"/>
    <w:rsid w:val="00BD3768"/>
    <w:rsid w:val="00BE46DD"/>
    <w:rsid w:val="00BE4E84"/>
    <w:rsid w:val="00BF7146"/>
    <w:rsid w:val="00C10EC5"/>
    <w:rsid w:val="00C5424C"/>
    <w:rsid w:val="00C8620A"/>
    <w:rsid w:val="00C8637D"/>
    <w:rsid w:val="00C9503C"/>
    <w:rsid w:val="00CD1F6C"/>
    <w:rsid w:val="00CF0D6B"/>
    <w:rsid w:val="00D00366"/>
    <w:rsid w:val="00D01CC5"/>
    <w:rsid w:val="00D05EA6"/>
    <w:rsid w:val="00D069F5"/>
    <w:rsid w:val="00D10177"/>
    <w:rsid w:val="00D129EF"/>
    <w:rsid w:val="00D34AB4"/>
    <w:rsid w:val="00D622A5"/>
    <w:rsid w:val="00D709D6"/>
    <w:rsid w:val="00DB41C2"/>
    <w:rsid w:val="00DC66CF"/>
    <w:rsid w:val="00DC7620"/>
    <w:rsid w:val="00DD251B"/>
    <w:rsid w:val="00DF01A2"/>
    <w:rsid w:val="00DF4509"/>
    <w:rsid w:val="00E1627A"/>
    <w:rsid w:val="00E172BD"/>
    <w:rsid w:val="00E32C7B"/>
    <w:rsid w:val="00E402E8"/>
    <w:rsid w:val="00E578B7"/>
    <w:rsid w:val="00E649AF"/>
    <w:rsid w:val="00E96FCD"/>
    <w:rsid w:val="00EC75CD"/>
    <w:rsid w:val="00ED6ED1"/>
    <w:rsid w:val="00EE511A"/>
    <w:rsid w:val="00EF7A5E"/>
    <w:rsid w:val="00F12393"/>
    <w:rsid w:val="00F3123C"/>
    <w:rsid w:val="00F36AFB"/>
    <w:rsid w:val="00F46202"/>
    <w:rsid w:val="00F46E25"/>
    <w:rsid w:val="00F60CD4"/>
    <w:rsid w:val="00F646A0"/>
    <w:rsid w:val="00F75257"/>
    <w:rsid w:val="00F80E73"/>
    <w:rsid w:val="00F9287E"/>
    <w:rsid w:val="00FA50F0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FC71"/>
  <w15:docId w15:val="{891141EF-154D-4C2A-8FA1-D6A5FBE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2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159E0"/>
  </w:style>
  <w:style w:type="character" w:styleId="Textoennegrita">
    <w:name w:val="Strong"/>
    <w:basedOn w:val="Fuentedeprrafopredeter"/>
    <w:uiPriority w:val="22"/>
    <w:qFormat/>
    <w:rsid w:val="005159E0"/>
    <w:rPr>
      <w:b/>
      <w:bCs/>
    </w:rPr>
  </w:style>
  <w:style w:type="table" w:styleId="Tablaconcuadrcula">
    <w:name w:val="Table Grid"/>
    <w:basedOn w:val="Tablanormal"/>
    <w:uiPriority w:val="59"/>
    <w:rsid w:val="00D0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870C1"/>
    <w:rsid w:val="000E1F62"/>
    <w:rsid w:val="0015515A"/>
    <w:rsid w:val="00160413"/>
    <w:rsid w:val="001A3140"/>
    <w:rsid w:val="001B5943"/>
    <w:rsid w:val="001E323F"/>
    <w:rsid w:val="002C4900"/>
    <w:rsid w:val="00396E92"/>
    <w:rsid w:val="003F4FEF"/>
    <w:rsid w:val="0040510F"/>
    <w:rsid w:val="004C75D5"/>
    <w:rsid w:val="005163EA"/>
    <w:rsid w:val="00583F2A"/>
    <w:rsid w:val="005C2E7A"/>
    <w:rsid w:val="005E7F6E"/>
    <w:rsid w:val="00671C35"/>
    <w:rsid w:val="00684741"/>
    <w:rsid w:val="007127B4"/>
    <w:rsid w:val="00724E94"/>
    <w:rsid w:val="00803C27"/>
    <w:rsid w:val="00843E0C"/>
    <w:rsid w:val="00875D00"/>
    <w:rsid w:val="0088713E"/>
    <w:rsid w:val="0091165A"/>
    <w:rsid w:val="00923D72"/>
    <w:rsid w:val="009272A2"/>
    <w:rsid w:val="00A23DBD"/>
    <w:rsid w:val="00A416BB"/>
    <w:rsid w:val="00AB3E51"/>
    <w:rsid w:val="00B34219"/>
    <w:rsid w:val="00C77915"/>
    <w:rsid w:val="00D01D2B"/>
    <w:rsid w:val="00D069F5"/>
    <w:rsid w:val="00D139F1"/>
    <w:rsid w:val="00D31F26"/>
    <w:rsid w:val="00E03CDC"/>
    <w:rsid w:val="00E804E6"/>
    <w:rsid w:val="00EA0494"/>
    <w:rsid w:val="00EC139A"/>
    <w:rsid w:val="00F4180C"/>
    <w:rsid w:val="00F41CB3"/>
    <w:rsid w:val="00FA1797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 Tel:0810-345-0644 -www.kekol.com.ar- HT-versión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AD551-955D-4F8C-A2D4-03CD31AD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48</cp:revision>
  <cp:lastPrinted>2024-06-02T23:00:00Z</cp:lastPrinted>
  <dcterms:created xsi:type="dcterms:W3CDTF">2024-06-01T18:27:00Z</dcterms:created>
  <dcterms:modified xsi:type="dcterms:W3CDTF">2025-06-09T22:40:00Z</dcterms:modified>
</cp:coreProperties>
</file>